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15" w:rsidRDefault="00217A15" w:rsidP="00066314">
      <w:pPr>
        <w:jc w:val="center"/>
        <w:rPr>
          <w:b/>
        </w:rPr>
      </w:pPr>
    </w:p>
    <w:p w:rsidR="00CF1675" w:rsidRDefault="00066314" w:rsidP="000E43B3">
      <w:pPr>
        <w:spacing w:after="0"/>
        <w:jc w:val="center"/>
        <w:rPr>
          <w:b/>
        </w:rPr>
      </w:pPr>
      <w:r w:rsidRPr="00066314">
        <w:rPr>
          <w:b/>
        </w:rPr>
        <w:t xml:space="preserve">Register of interests </w:t>
      </w:r>
      <w:r w:rsidR="00E0515F">
        <w:rPr>
          <w:b/>
        </w:rPr>
        <w:t>30 April 2021</w:t>
      </w:r>
      <w:r w:rsidR="00217A15">
        <w:rPr>
          <w:b/>
        </w:rPr>
        <w:t xml:space="preserve"> (Board of Directors)</w:t>
      </w:r>
    </w:p>
    <w:p w:rsidR="00CF1675" w:rsidRDefault="00CF1675" w:rsidP="00217A15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94"/>
        <w:gridCol w:w="6965"/>
      </w:tblGrid>
      <w:tr w:rsidR="004405E5" w:rsidRPr="004405E5" w:rsidTr="001B1E24">
        <w:tc>
          <w:tcPr>
            <w:tcW w:w="3489" w:type="dxa"/>
            <w:shd w:val="clear" w:color="auto" w:fill="548DD4" w:themeFill="text2" w:themeFillTint="99"/>
          </w:tcPr>
          <w:p w:rsidR="00217A15" w:rsidRPr="004405E5" w:rsidRDefault="00217A15" w:rsidP="00066314">
            <w:pPr>
              <w:jc w:val="center"/>
              <w:rPr>
                <w:b/>
                <w:color w:val="FFFFFF" w:themeColor="background1"/>
              </w:rPr>
            </w:pPr>
            <w:r w:rsidRPr="004405E5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94" w:type="dxa"/>
            <w:shd w:val="clear" w:color="auto" w:fill="548DD4" w:themeFill="text2" w:themeFillTint="99"/>
          </w:tcPr>
          <w:p w:rsidR="00217A15" w:rsidRPr="004405E5" w:rsidRDefault="00217A15" w:rsidP="00066314">
            <w:pPr>
              <w:jc w:val="center"/>
              <w:rPr>
                <w:b/>
                <w:color w:val="FFFFFF" w:themeColor="background1"/>
              </w:rPr>
            </w:pPr>
            <w:r w:rsidRPr="004405E5">
              <w:rPr>
                <w:b/>
                <w:color w:val="FFFFFF" w:themeColor="background1"/>
              </w:rPr>
              <w:t>Job Title</w:t>
            </w:r>
          </w:p>
        </w:tc>
        <w:tc>
          <w:tcPr>
            <w:tcW w:w="6965" w:type="dxa"/>
            <w:shd w:val="clear" w:color="auto" w:fill="548DD4" w:themeFill="text2" w:themeFillTint="99"/>
          </w:tcPr>
          <w:p w:rsidR="00217A15" w:rsidRPr="004405E5" w:rsidRDefault="00217A15" w:rsidP="00066314">
            <w:pPr>
              <w:jc w:val="center"/>
              <w:rPr>
                <w:b/>
                <w:color w:val="FFFFFF" w:themeColor="background1"/>
              </w:rPr>
            </w:pPr>
            <w:r w:rsidRPr="004405E5">
              <w:rPr>
                <w:b/>
                <w:color w:val="FFFFFF" w:themeColor="background1"/>
              </w:rPr>
              <w:t>Interest declared</w:t>
            </w:r>
          </w:p>
        </w:tc>
      </w:tr>
      <w:tr w:rsidR="00DD27AE" w:rsidTr="001B1E24">
        <w:tc>
          <w:tcPr>
            <w:tcW w:w="3489" w:type="dxa"/>
          </w:tcPr>
          <w:p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Tessa Green</w:t>
            </w:r>
          </w:p>
        </w:tc>
        <w:tc>
          <w:tcPr>
            <w:tcW w:w="3494" w:type="dxa"/>
          </w:tcPr>
          <w:p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6965" w:type="dxa"/>
          </w:tcPr>
          <w:p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Director, UCL Partners</w:t>
            </w:r>
          </w:p>
          <w:p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Director, Tangent Group Ltd</w:t>
            </w:r>
          </w:p>
          <w:p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Director, Tangent Industries Ltd</w:t>
            </w:r>
          </w:p>
          <w:p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Director, Tangent Estates Ltd</w:t>
            </w:r>
          </w:p>
          <w:p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Trustee, Tangent Charitable Trust</w:t>
            </w:r>
          </w:p>
          <w:p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Association member, BUPA</w:t>
            </w:r>
          </w:p>
          <w:p w:rsidR="00DD27AE" w:rsidRDefault="00DD27AE" w:rsidP="0074079F">
            <w:pPr>
              <w:rPr>
                <w:b/>
              </w:rPr>
            </w:pPr>
            <w:r>
              <w:rPr>
                <w:b/>
              </w:rPr>
              <w:t xml:space="preserve">Owner, Tangent Communications </w:t>
            </w:r>
            <w:r w:rsidR="0074079F">
              <w:rPr>
                <w:b/>
              </w:rPr>
              <w:t>Ltd</w:t>
            </w:r>
          </w:p>
          <w:p w:rsidR="00C41031" w:rsidRDefault="00C41031" w:rsidP="0074079F">
            <w:pPr>
              <w:rPr>
                <w:b/>
              </w:rPr>
            </w:pPr>
            <w:r>
              <w:rPr>
                <w:b/>
              </w:rPr>
              <w:t>Non-executive director, NCL Provider Alliance Board</w:t>
            </w:r>
          </w:p>
        </w:tc>
      </w:tr>
      <w:tr w:rsidR="00DD27AE" w:rsidTr="001B1E24">
        <w:tc>
          <w:tcPr>
            <w:tcW w:w="3489" w:type="dxa"/>
          </w:tcPr>
          <w:p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David Probert</w:t>
            </w:r>
          </w:p>
        </w:tc>
        <w:tc>
          <w:tcPr>
            <w:tcW w:w="3494" w:type="dxa"/>
          </w:tcPr>
          <w:p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Chief executive</w:t>
            </w:r>
          </w:p>
        </w:tc>
        <w:tc>
          <w:tcPr>
            <w:tcW w:w="6965" w:type="dxa"/>
          </w:tcPr>
          <w:p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Trustee, Moorfields Eye Charity</w:t>
            </w:r>
          </w:p>
          <w:p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Director, MEH Ventures LLP</w:t>
            </w:r>
          </w:p>
          <w:p w:rsidR="00DD27AE" w:rsidRDefault="00DD27AE" w:rsidP="00E05D07">
            <w:pPr>
              <w:rPr>
                <w:b/>
              </w:rPr>
            </w:pPr>
            <w:r>
              <w:rPr>
                <w:b/>
              </w:rPr>
              <w:t xml:space="preserve">School governor, St </w:t>
            </w:r>
            <w:proofErr w:type="spellStart"/>
            <w:r>
              <w:rPr>
                <w:b/>
              </w:rPr>
              <w:t>Dunstans</w:t>
            </w:r>
            <w:proofErr w:type="spellEnd"/>
            <w:r>
              <w:rPr>
                <w:b/>
              </w:rPr>
              <w:t xml:space="preserve"> College</w:t>
            </w:r>
          </w:p>
          <w:p w:rsidR="00DD27AE" w:rsidRDefault="00DD27AE" w:rsidP="00E05D07">
            <w:pPr>
              <w:rPr>
                <w:b/>
              </w:rPr>
            </w:pPr>
            <w:r>
              <w:rPr>
                <w:b/>
              </w:rPr>
              <w:t>Director, UCL Partners</w:t>
            </w:r>
          </w:p>
          <w:p w:rsidR="00984697" w:rsidRDefault="00984697" w:rsidP="00E05D07">
            <w:pPr>
              <w:rPr>
                <w:b/>
              </w:rPr>
            </w:pPr>
            <w:r>
              <w:rPr>
                <w:b/>
              </w:rPr>
              <w:t>Chairman, World Association of Eye Hospitals</w:t>
            </w:r>
          </w:p>
          <w:p w:rsidR="001B1E24" w:rsidRDefault="001B1E24" w:rsidP="00E05D07">
            <w:pPr>
              <w:rPr>
                <w:b/>
              </w:rPr>
            </w:pPr>
            <w:r>
              <w:rPr>
                <w:b/>
              </w:rPr>
              <w:t>Trustee, Books for Dads</w:t>
            </w:r>
          </w:p>
          <w:p w:rsidR="005A709E" w:rsidRDefault="005A709E" w:rsidP="00E05D07">
            <w:pPr>
              <w:rPr>
                <w:b/>
              </w:rPr>
            </w:pPr>
            <w:r>
              <w:rPr>
                <w:b/>
              </w:rPr>
              <w:t>Director, London Claremont Clinic</w:t>
            </w:r>
          </w:p>
          <w:p w:rsidR="00002F75" w:rsidRDefault="00002F75" w:rsidP="00E05D07">
            <w:pPr>
              <w:rPr>
                <w:b/>
              </w:rPr>
            </w:pPr>
            <w:r>
              <w:rPr>
                <w:b/>
              </w:rPr>
              <w:t>Incoming chief executive officer, UCLH</w:t>
            </w:r>
          </w:p>
        </w:tc>
      </w:tr>
      <w:tr w:rsidR="00E148D9" w:rsidTr="001B1E24">
        <w:tc>
          <w:tcPr>
            <w:tcW w:w="3489" w:type="dxa"/>
          </w:tcPr>
          <w:p w:rsidR="00E148D9" w:rsidRDefault="00E148D9" w:rsidP="00E05D07">
            <w:pPr>
              <w:rPr>
                <w:b/>
              </w:rPr>
            </w:pPr>
            <w:proofErr w:type="spellStart"/>
            <w:r>
              <w:rPr>
                <w:b/>
              </w:rPr>
              <w:t>Vineet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Bhalla</w:t>
            </w:r>
            <w:proofErr w:type="spellEnd"/>
          </w:p>
        </w:tc>
        <w:tc>
          <w:tcPr>
            <w:tcW w:w="3494" w:type="dxa"/>
          </w:tcPr>
          <w:p w:rsidR="00E148D9" w:rsidRDefault="00E148D9" w:rsidP="00E05D07">
            <w:pPr>
              <w:rPr>
                <w:b/>
              </w:rPr>
            </w:pPr>
            <w:r>
              <w:rPr>
                <w:b/>
              </w:rPr>
              <w:t>Non-executive director</w:t>
            </w:r>
          </w:p>
        </w:tc>
        <w:tc>
          <w:tcPr>
            <w:tcW w:w="6965" w:type="dxa"/>
          </w:tcPr>
          <w:p w:rsidR="00E148D9" w:rsidRDefault="00E80384" w:rsidP="00E05D07">
            <w:pPr>
              <w:rPr>
                <w:b/>
              </w:rPr>
            </w:pPr>
            <w:r>
              <w:rPr>
                <w:b/>
              </w:rPr>
              <w:t xml:space="preserve">Managing partner, </w:t>
            </w:r>
            <w:proofErr w:type="spellStart"/>
            <w:r>
              <w:rPr>
                <w:b/>
              </w:rPr>
              <w:t>Pavonia</w:t>
            </w:r>
            <w:proofErr w:type="spellEnd"/>
            <w:r>
              <w:rPr>
                <w:b/>
              </w:rPr>
              <w:t xml:space="preserve"> Consulting</w:t>
            </w:r>
          </w:p>
          <w:p w:rsidR="00E148D9" w:rsidRDefault="00960167" w:rsidP="00E05D07">
            <w:pPr>
              <w:rPr>
                <w:b/>
              </w:rPr>
            </w:pPr>
            <w:r>
              <w:rPr>
                <w:b/>
              </w:rPr>
              <w:t>Non-executive director, C&amp;C group</w:t>
            </w:r>
            <w:r w:rsidR="009F02CE">
              <w:rPr>
                <w:b/>
              </w:rPr>
              <w:t xml:space="preserve"> plc</w:t>
            </w:r>
          </w:p>
        </w:tc>
      </w:tr>
      <w:tr w:rsidR="00113254" w:rsidTr="001B1E24">
        <w:tc>
          <w:tcPr>
            <w:tcW w:w="3489" w:type="dxa"/>
          </w:tcPr>
          <w:p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Andrew Dick</w:t>
            </w:r>
          </w:p>
        </w:tc>
        <w:tc>
          <w:tcPr>
            <w:tcW w:w="3494" w:type="dxa"/>
          </w:tcPr>
          <w:p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Non-executive director</w:t>
            </w:r>
          </w:p>
        </w:tc>
        <w:tc>
          <w:tcPr>
            <w:tcW w:w="6965" w:type="dxa"/>
          </w:tcPr>
          <w:p w:rsidR="00113254" w:rsidRDefault="00113254" w:rsidP="00E05D07">
            <w:pPr>
              <w:rPr>
                <w:b/>
              </w:rPr>
            </w:pPr>
            <w:r>
              <w:rPr>
                <w:b/>
              </w:rPr>
              <w:t xml:space="preserve">Consultancy, </w:t>
            </w:r>
            <w:proofErr w:type="spellStart"/>
            <w:r>
              <w:rPr>
                <w:b/>
              </w:rPr>
              <w:t>Abbvie</w:t>
            </w:r>
            <w:proofErr w:type="spellEnd"/>
          </w:p>
          <w:p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Consultancy, Novartis</w:t>
            </w:r>
          </w:p>
          <w:p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Trustee, ARVO</w:t>
            </w:r>
          </w:p>
          <w:p w:rsidR="004405E5" w:rsidRDefault="00113254" w:rsidP="00E05D07">
            <w:pPr>
              <w:rPr>
                <w:b/>
              </w:rPr>
            </w:pPr>
            <w:r>
              <w:rPr>
                <w:b/>
              </w:rPr>
              <w:t>Consultancy, Roche</w:t>
            </w:r>
          </w:p>
          <w:p w:rsidR="00206C48" w:rsidRDefault="00206C48" w:rsidP="00E05D07">
            <w:pPr>
              <w:rPr>
                <w:b/>
              </w:rPr>
            </w:pPr>
            <w:r>
              <w:rPr>
                <w:b/>
              </w:rPr>
              <w:t xml:space="preserve">Consultancy, Hubble </w:t>
            </w:r>
            <w:proofErr w:type="spellStart"/>
            <w:r>
              <w:rPr>
                <w:b/>
              </w:rPr>
              <w:t>Tx</w:t>
            </w:r>
            <w:proofErr w:type="spellEnd"/>
          </w:p>
          <w:p w:rsidR="00206C48" w:rsidRDefault="00206C48" w:rsidP="00E05D07">
            <w:pPr>
              <w:rPr>
                <w:b/>
              </w:rPr>
            </w:pPr>
            <w:r>
              <w:rPr>
                <w:b/>
              </w:rPr>
              <w:t>Consultancy, Affybody</w:t>
            </w:r>
          </w:p>
          <w:p w:rsidR="00D96EB2" w:rsidRDefault="00D96EB2" w:rsidP="00E05D07">
            <w:pPr>
              <w:rPr>
                <w:b/>
              </w:rPr>
            </w:pPr>
            <w:r>
              <w:rPr>
                <w:b/>
              </w:rPr>
              <w:t>Director, Institute of Ophthalmology, UCL</w:t>
            </w:r>
          </w:p>
        </w:tc>
      </w:tr>
      <w:tr w:rsidR="00113254" w:rsidTr="001B1E24">
        <w:tc>
          <w:tcPr>
            <w:tcW w:w="3489" w:type="dxa"/>
          </w:tcPr>
          <w:p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David Hills</w:t>
            </w:r>
          </w:p>
        </w:tc>
        <w:tc>
          <w:tcPr>
            <w:tcW w:w="3494" w:type="dxa"/>
          </w:tcPr>
          <w:p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Non-executive director</w:t>
            </w:r>
          </w:p>
        </w:tc>
        <w:tc>
          <w:tcPr>
            <w:tcW w:w="6965" w:type="dxa"/>
          </w:tcPr>
          <w:p w:rsidR="00D96EB2" w:rsidRDefault="00D96EB2" w:rsidP="00E05D07">
            <w:pPr>
              <w:rPr>
                <w:b/>
              </w:rPr>
            </w:pPr>
            <w:r>
              <w:rPr>
                <w:b/>
              </w:rPr>
              <w:t>Director of programme delivery, University of Cambridge</w:t>
            </w:r>
          </w:p>
        </w:tc>
      </w:tr>
      <w:tr w:rsidR="00113254" w:rsidTr="001B1E24">
        <w:tc>
          <w:tcPr>
            <w:tcW w:w="3489" w:type="dxa"/>
          </w:tcPr>
          <w:p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Nick Hardie</w:t>
            </w:r>
          </w:p>
        </w:tc>
        <w:tc>
          <w:tcPr>
            <w:tcW w:w="3494" w:type="dxa"/>
          </w:tcPr>
          <w:p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Non-executive director</w:t>
            </w:r>
          </w:p>
        </w:tc>
        <w:tc>
          <w:tcPr>
            <w:tcW w:w="6965" w:type="dxa"/>
          </w:tcPr>
          <w:p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Director, Aurora Orchestra</w:t>
            </w:r>
          </w:p>
          <w:p w:rsidR="006C2D30" w:rsidRDefault="006C2D30" w:rsidP="00E05D07">
            <w:pPr>
              <w:rPr>
                <w:b/>
              </w:rPr>
            </w:pPr>
            <w:r w:rsidRPr="006C2D30">
              <w:rPr>
                <w:b/>
              </w:rPr>
              <w:t>Director, Hammerson Pension Fund Trustees Limited</w:t>
            </w:r>
          </w:p>
          <w:p w:rsidR="00AB15CA" w:rsidRDefault="00AB15CA" w:rsidP="00E05D07">
            <w:pPr>
              <w:rPr>
                <w:b/>
              </w:rPr>
            </w:pPr>
            <w:r>
              <w:rPr>
                <w:b/>
              </w:rPr>
              <w:t xml:space="preserve">Chair of trustees, Hammerson Group management Pension and Life </w:t>
            </w:r>
            <w:r>
              <w:rPr>
                <w:b/>
              </w:rPr>
              <w:lastRenderedPageBreak/>
              <w:t>Assurance Scheme</w:t>
            </w:r>
          </w:p>
          <w:p w:rsidR="00853A36" w:rsidRPr="006C2D30" w:rsidRDefault="00853A36" w:rsidP="00AB15CA">
            <w:pPr>
              <w:rPr>
                <w:b/>
              </w:rPr>
            </w:pPr>
            <w:r>
              <w:rPr>
                <w:b/>
              </w:rPr>
              <w:t xml:space="preserve">Director, Frome Renewable Energy </w:t>
            </w:r>
            <w:r w:rsidR="00AB15CA">
              <w:rPr>
                <w:b/>
              </w:rPr>
              <w:t>Community Ltd (FRECO)</w:t>
            </w:r>
          </w:p>
        </w:tc>
      </w:tr>
      <w:tr w:rsidR="00E148D9" w:rsidTr="001B1E24">
        <w:tc>
          <w:tcPr>
            <w:tcW w:w="3489" w:type="dxa"/>
          </w:tcPr>
          <w:p w:rsidR="00E148D9" w:rsidRDefault="00E148D9" w:rsidP="00E05D0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Richard Holmes </w:t>
            </w:r>
          </w:p>
        </w:tc>
        <w:tc>
          <w:tcPr>
            <w:tcW w:w="3494" w:type="dxa"/>
          </w:tcPr>
          <w:p w:rsidR="00E148D9" w:rsidRDefault="00E148D9" w:rsidP="00E05D07">
            <w:pPr>
              <w:rPr>
                <w:b/>
              </w:rPr>
            </w:pPr>
            <w:r>
              <w:rPr>
                <w:b/>
              </w:rPr>
              <w:t>Non-executive director</w:t>
            </w:r>
          </w:p>
        </w:tc>
        <w:tc>
          <w:tcPr>
            <w:tcW w:w="6965" w:type="dxa"/>
          </w:tcPr>
          <w:p w:rsidR="00E148D9" w:rsidRDefault="00E148D9" w:rsidP="00F5428B">
            <w:pPr>
              <w:rPr>
                <w:b/>
              </w:rPr>
            </w:pPr>
            <w:r>
              <w:rPr>
                <w:b/>
              </w:rPr>
              <w:t xml:space="preserve">Non-executive director, </w:t>
            </w:r>
            <w:proofErr w:type="spellStart"/>
            <w:r>
              <w:rPr>
                <w:b/>
              </w:rPr>
              <w:t>Lok’n</w:t>
            </w:r>
            <w:proofErr w:type="spellEnd"/>
            <w:r>
              <w:rPr>
                <w:b/>
              </w:rPr>
              <w:t xml:space="preserve"> Store Group Plc</w:t>
            </w:r>
          </w:p>
          <w:p w:rsidR="00DD3AEF" w:rsidRDefault="00DD3AEF" w:rsidP="00F5428B">
            <w:pPr>
              <w:rPr>
                <w:b/>
              </w:rPr>
            </w:pPr>
            <w:r>
              <w:rPr>
                <w:b/>
              </w:rPr>
              <w:t>Non-executive director, First Contact Health, Guernsey</w:t>
            </w:r>
          </w:p>
          <w:p w:rsidR="005A709E" w:rsidRDefault="005A709E" w:rsidP="005A709E">
            <w:pPr>
              <w:rPr>
                <w:b/>
              </w:rPr>
            </w:pPr>
            <w:r>
              <w:rPr>
                <w:b/>
              </w:rPr>
              <w:t xml:space="preserve">Director, London Claremont Clinic </w:t>
            </w:r>
          </w:p>
        </w:tc>
      </w:tr>
      <w:tr w:rsidR="00113254" w:rsidTr="001B1E24">
        <w:tc>
          <w:tcPr>
            <w:tcW w:w="3489" w:type="dxa"/>
          </w:tcPr>
          <w:p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Ros Given-Wilson</w:t>
            </w:r>
          </w:p>
        </w:tc>
        <w:tc>
          <w:tcPr>
            <w:tcW w:w="3494" w:type="dxa"/>
          </w:tcPr>
          <w:p w:rsidR="00113254" w:rsidRDefault="001B1E24" w:rsidP="00E05D07">
            <w:pPr>
              <w:rPr>
                <w:b/>
              </w:rPr>
            </w:pPr>
            <w:r>
              <w:rPr>
                <w:b/>
              </w:rPr>
              <w:t>SID and Vice-Chair</w:t>
            </w:r>
          </w:p>
        </w:tc>
        <w:tc>
          <w:tcPr>
            <w:tcW w:w="6965" w:type="dxa"/>
          </w:tcPr>
          <w:p w:rsidR="00F5428B" w:rsidRDefault="00F5428B" w:rsidP="00F5428B">
            <w:pPr>
              <w:rPr>
                <w:b/>
              </w:rPr>
            </w:pPr>
            <w:r>
              <w:rPr>
                <w:b/>
              </w:rPr>
              <w:t>Chair, UK Adult Reference Group of UK National screening Committee</w:t>
            </w:r>
          </w:p>
          <w:p w:rsidR="00F5428B" w:rsidRDefault="00F5428B" w:rsidP="00F5428B">
            <w:pPr>
              <w:rPr>
                <w:b/>
              </w:rPr>
            </w:pPr>
            <w:r>
              <w:rPr>
                <w:b/>
              </w:rPr>
              <w:t xml:space="preserve">Chair of Local Governing Body, </w:t>
            </w:r>
            <w:proofErr w:type="spellStart"/>
            <w:r>
              <w:rPr>
                <w:b/>
              </w:rPr>
              <w:t>Dunottar</w:t>
            </w:r>
            <w:proofErr w:type="spellEnd"/>
            <w:r>
              <w:rPr>
                <w:b/>
              </w:rPr>
              <w:t xml:space="preserve"> School</w:t>
            </w:r>
          </w:p>
          <w:p w:rsidR="00F5428B" w:rsidRDefault="00F5428B" w:rsidP="00F5428B">
            <w:pPr>
              <w:rPr>
                <w:b/>
              </w:rPr>
            </w:pPr>
            <w:r>
              <w:rPr>
                <w:b/>
              </w:rPr>
              <w:t>Consultant Radiologist, St Georges University Hospitals NHS FT</w:t>
            </w:r>
          </w:p>
          <w:p w:rsidR="00F5428B" w:rsidRDefault="00F5428B" w:rsidP="00F5428B">
            <w:pPr>
              <w:rPr>
                <w:b/>
              </w:rPr>
            </w:pPr>
            <w:r>
              <w:rPr>
                <w:b/>
              </w:rPr>
              <w:t>Trustee, United Learning</w:t>
            </w:r>
          </w:p>
          <w:p w:rsidR="00113254" w:rsidRDefault="00F5428B" w:rsidP="00F5428B">
            <w:pPr>
              <w:rPr>
                <w:b/>
              </w:rPr>
            </w:pPr>
            <w:r>
              <w:rPr>
                <w:b/>
              </w:rPr>
              <w:t>Private Practice , Parkside Hospital, Wimbledon</w:t>
            </w:r>
          </w:p>
          <w:p w:rsidR="001849FB" w:rsidRDefault="001849FB" w:rsidP="00F5428B">
            <w:pPr>
              <w:rPr>
                <w:b/>
              </w:rPr>
            </w:pPr>
            <w:r>
              <w:rPr>
                <w:b/>
              </w:rPr>
              <w:t>Chair, United Church Schools Trust</w:t>
            </w:r>
          </w:p>
        </w:tc>
      </w:tr>
      <w:tr w:rsidR="00113254" w:rsidTr="001B1E24">
        <w:tc>
          <w:tcPr>
            <w:tcW w:w="3489" w:type="dxa"/>
          </w:tcPr>
          <w:p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Sumita Singha</w:t>
            </w:r>
          </w:p>
        </w:tc>
        <w:tc>
          <w:tcPr>
            <w:tcW w:w="3494" w:type="dxa"/>
          </w:tcPr>
          <w:p w:rsidR="00113254" w:rsidRDefault="00113254" w:rsidP="00E05D07">
            <w:pPr>
              <w:rPr>
                <w:b/>
              </w:rPr>
            </w:pPr>
            <w:r>
              <w:rPr>
                <w:b/>
              </w:rPr>
              <w:t>Non-executive director</w:t>
            </w:r>
          </w:p>
        </w:tc>
        <w:tc>
          <w:tcPr>
            <w:tcW w:w="6965" w:type="dxa"/>
          </w:tcPr>
          <w:p w:rsidR="00113254" w:rsidRDefault="001F36F7" w:rsidP="00E05D07">
            <w:pPr>
              <w:rPr>
                <w:b/>
              </w:rPr>
            </w:pPr>
            <w:r>
              <w:rPr>
                <w:b/>
              </w:rPr>
              <w:t>Director, Ecologic Chartered Architects</w:t>
            </w:r>
          </w:p>
          <w:p w:rsidR="001F36F7" w:rsidRDefault="001F36F7" w:rsidP="00E05D07">
            <w:pPr>
              <w:rPr>
                <w:b/>
              </w:rPr>
            </w:pPr>
            <w:r>
              <w:rPr>
                <w:b/>
              </w:rPr>
              <w:t xml:space="preserve">Director/Trustee, </w:t>
            </w:r>
            <w:proofErr w:type="spellStart"/>
            <w:r>
              <w:rPr>
                <w:b/>
              </w:rPr>
              <w:t>Charushila</w:t>
            </w:r>
            <w:proofErr w:type="spellEnd"/>
          </w:p>
          <w:p w:rsidR="009068B8" w:rsidRDefault="009068B8" w:rsidP="00E05D07">
            <w:pPr>
              <w:rPr>
                <w:b/>
              </w:rPr>
            </w:pPr>
            <w:r>
              <w:rPr>
                <w:b/>
              </w:rPr>
              <w:t>Trustee, Architects Benevolent Society</w:t>
            </w:r>
          </w:p>
          <w:p w:rsidR="007064E3" w:rsidRDefault="007064E3" w:rsidP="00E05D07">
            <w:pPr>
              <w:rPr>
                <w:b/>
              </w:rPr>
            </w:pPr>
            <w:r>
              <w:rPr>
                <w:b/>
              </w:rPr>
              <w:t>Member of the Commonwealth Association of Architects Board of Trustees</w:t>
            </w:r>
          </w:p>
          <w:p w:rsidR="00A06AE7" w:rsidRDefault="00A06AE7" w:rsidP="00E05D07">
            <w:pPr>
              <w:rPr>
                <w:b/>
              </w:rPr>
            </w:pPr>
            <w:r>
              <w:rPr>
                <w:b/>
              </w:rPr>
              <w:t>Trustee, Waltham Abbey Royal Gunpowder Mills</w:t>
            </w:r>
          </w:p>
          <w:p w:rsidR="00294E03" w:rsidRDefault="00294E03" w:rsidP="00E05D07">
            <w:pPr>
              <w:rPr>
                <w:b/>
              </w:rPr>
            </w:pPr>
            <w:r>
              <w:rPr>
                <w:b/>
              </w:rPr>
              <w:t>Member, professional standards panel, RIBA</w:t>
            </w:r>
          </w:p>
          <w:p w:rsidR="00E80384" w:rsidRDefault="00E80384" w:rsidP="00E05D07">
            <w:pPr>
              <w:rPr>
                <w:b/>
              </w:rPr>
            </w:pPr>
            <w:r>
              <w:rPr>
                <w:b/>
              </w:rPr>
              <w:t>Member, Hackney Design Review Panel</w:t>
            </w:r>
          </w:p>
          <w:p w:rsidR="00294E03" w:rsidRPr="00294E03" w:rsidRDefault="00294E03" w:rsidP="00294E03">
            <w:pPr>
              <w:rPr>
                <w:rFonts w:eastAsia="Times New Roman"/>
                <w:b/>
              </w:rPr>
            </w:pPr>
            <w:r w:rsidRPr="00294E03">
              <w:rPr>
                <w:rFonts w:eastAsia="Times New Roman"/>
                <w:b/>
              </w:rPr>
              <w:t>Part time visiting lecturer in Professional Practice, University of Westminster</w:t>
            </w:r>
          </w:p>
          <w:p w:rsidR="00294E03" w:rsidRPr="00294E03" w:rsidRDefault="00294E03" w:rsidP="00294E03">
            <w:pPr>
              <w:rPr>
                <w:rFonts w:eastAsia="Times New Roman"/>
                <w:b/>
              </w:rPr>
            </w:pPr>
            <w:r w:rsidRPr="00294E03">
              <w:rPr>
                <w:rFonts w:eastAsia="Times New Roman"/>
                <w:b/>
              </w:rPr>
              <w:t>External Examiner in Professional practice, Architectural Association</w:t>
            </w:r>
          </w:p>
          <w:p w:rsidR="00294E03" w:rsidRPr="00294E03" w:rsidRDefault="00294E03" w:rsidP="00294E03">
            <w:pPr>
              <w:rPr>
                <w:rFonts w:eastAsia="Times New Roman"/>
                <w:b/>
              </w:rPr>
            </w:pPr>
            <w:r w:rsidRPr="00294E03">
              <w:rPr>
                <w:rFonts w:eastAsia="Times New Roman"/>
                <w:b/>
              </w:rPr>
              <w:t xml:space="preserve">Visiting Professor, </w:t>
            </w:r>
            <w:proofErr w:type="spellStart"/>
            <w:r w:rsidRPr="00294E03">
              <w:rPr>
                <w:rFonts w:eastAsia="Times New Roman"/>
                <w:b/>
              </w:rPr>
              <w:t>Politecnico</w:t>
            </w:r>
            <w:proofErr w:type="spellEnd"/>
            <w:r w:rsidRPr="00294E03">
              <w:rPr>
                <w:rFonts w:eastAsia="Times New Roman"/>
                <w:b/>
              </w:rPr>
              <w:t> di Milano (Technical University of Milan)</w:t>
            </w:r>
          </w:p>
          <w:p w:rsidR="00294E03" w:rsidRPr="00294E03" w:rsidRDefault="00294E03" w:rsidP="00E05D07">
            <w:pPr>
              <w:rPr>
                <w:rFonts w:eastAsia="Times New Roman"/>
              </w:rPr>
            </w:pPr>
            <w:r w:rsidRPr="00294E03">
              <w:rPr>
                <w:rFonts w:eastAsia="Times New Roman"/>
                <w:b/>
              </w:rPr>
              <w:t>Contributor, BBC</w:t>
            </w:r>
          </w:p>
        </w:tc>
      </w:tr>
      <w:tr w:rsidR="001B1E24" w:rsidTr="001B1E24">
        <w:tc>
          <w:tcPr>
            <w:tcW w:w="3489" w:type="dxa"/>
          </w:tcPr>
          <w:p w:rsidR="001B1E24" w:rsidRDefault="001B1E24" w:rsidP="00E05D07">
            <w:pPr>
              <w:rPr>
                <w:b/>
              </w:rPr>
            </w:pPr>
            <w:r>
              <w:rPr>
                <w:b/>
              </w:rPr>
              <w:t>Adrian Morris</w:t>
            </w:r>
          </w:p>
        </w:tc>
        <w:tc>
          <w:tcPr>
            <w:tcW w:w="3494" w:type="dxa"/>
          </w:tcPr>
          <w:p w:rsidR="001B1E24" w:rsidRDefault="001B1E24" w:rsidP="00E05D07">
            <w:pPr>
              <w:rPr>
                <w:b/>
              </w:rPr>
            </w:pPr>
            <w:r>
              <w:rPr>
                <w:b/>
              </w:rPr>
              <w:t>Non-executive director</w:t>
            </w:r>
          </w:p>
        </w:tc>
        <w:tc>
          <w:tcPr>
            <w:tcW w:w="6965" w:type="dxa"/>
          </w:tcPr>
          <w:p w:rsidR="001B1E24" w:rsidRPr="001B1E24" w:rsidRDefault="001B1E24" w:rsidP="001B1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Director, </w:t>
            </w:r>
            <w:r w:rsidRPr="001B1E24">
              <w:rPr>
                <w:rFonts w:cstheme="minorHAnsi"/>
                <w:b/>
              </w:rPr>
              <w:t>Tesco Stores Limited</w:t>
            </w:r>
          </w:p>
          <w:p w:rsidR="001B1E24" w:rsidRPr="001B1E24" w:rsidRDefault="001B1E24" w:rsidP="001B1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Director, </w:t>
            </w:r>
            <w:r w:rsidRPr="001B1E24">
              <w:rPr>
                <w:rFonts w:cstheme="minorHAnsi"/>
                <w:b/>
              </w:rPr>
              <w:t>Tesco Holdings Limited</w:t>
            </w:r>
          </w:p>
          <w:p w:rsidR="001B1E24" w:rsidRPr="001B1E24" w:rsidRDefault="001B1E24" w:rsidP="001B1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Director, </w:t>
            </w:r>
            <w:r w:rsidRPr="001B1E24">
              <w:rPr>
                <w:rFonts w:cstheme="minorHAnsi"/>
                <w:b/>
              </w:rPr>
              <w:t>Tesco Overseas Investments Limited</w:t>
            </w:r>
          </w:p>
          <w:p w:rsidR="001B1E24" w:rsidRPr="001B1E24" w:rsidRDefault="001B1E24" w:rsidP="001B1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Director, </w:t>
            </w:r>
            <w:r w:rsidRPr="001B1E24">
              <w:rPr>
                <w:rFonts w:cstheme="minorHAnsi"/>
                <w:b/>
              </w:rPr>
              <w:t>Tesco Pension Trustees Limited</w:t>
            </w:r>
          </w:p>
          <w:p w:rsidR="001B1E24" w:rsidRPr="001B1E24" w:rsidRDefault="001B1E24" w:rsidP="001B1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Director, </w:t>
            </w:r>
            <w:r w:rsidRPr="001B1E24">
              <w:rPr>
                <w:rFonts w:cstheme="minorHAnsi"/>
                <w:b/>
              </w:rPr>
              <w:t>Tesco Services Limited</w:t>
            </w:r>
          </w:p>
          <w:p w:rsidR="001B1E24" w:rsidRDefault="001B1E24" w:rsidP="001B1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Director, </w:t>
            </w:r>
            <w:proofErr w:type="spellStart"/>
            <w:r w:rsidRPr="001B1E24">
              <w:rPr>
                <w:rFonts w:cstheme="minorHAnsi"/>
                <w:b/>
              </w:rPr>
              <w:t>dunnhumby</w:t>
            </w:r>
            <w:proofErr w:type="spellEnd"/>
            <w:r w:rsidRPr="001B1E24">
              <w:rPr>
                <w:rFonts w:cstheme="minorHAnsi"/>
                <w:b/>
              </w:rPr>
              <w:t xml:space="preserve"> Limited</w:t>
            </w:r>
          </w:p>
          <w:p w:rsidR="001B1E24" w:rsidRDefault="001B1E24" w:rsidP="001B1E24">
            <w:pPr>
              <w:rPr>
                <w:b/>
              </w:rPr>
            </w:pPr>
            <w:r>
              <w:rPr>
                <w:b/>
              </w:rPr>
              <w:t>Group General Counsel and member of executive committee, Tesco Plc</w:t>
            </w:r>
          </w:p>
          <w:p w:rsidR="005A709E" w:rsidRDefault="005A709E" w:rsidP="001B1E24">
            <w:pPr>
              <w:rPr>
                <w:b/>
              </w:rPr>
            </w:pPr>
            <w:r>
              <w:rPr>
                <w:b/>
              </w:rPr>
              <w:t xml:space="preserve">Spouse – Chief People Officer, Compass Plc and Trustee, The Eve Appeal. </w:t>
            </w:r>
          </w:p>
        </w:tc>
      </w:tr>
      <w:tr w:rsidR="00C6013C" w:rsidTr="001B1E24">
        <w:tc>
          <w:tcPr>
            <w:tcW w:w="3489" w:type="dxa"/>
          </w:tcPr>
          <w:p w:rsidR="00C6013C" w:rsidRDefault="000E43B3" w:rsidP="00E05D07">
            <w:pPr>
              <w:rPr>
                <w:b/>
              </w:rPr>
            </w:pPr>
            <w:r>
              <w:rPr>
                <w:b/>
              </w:rPr>
              <w:t>Jonathan Wilson</w:t>
            </w:r>
          </w:p>
        </w:tc>
        <w:tc>
          <w:tcPr>
            <w:tcW w:w="3494" w:type="dxa"/>
          </w:tcPr>
          <w:p w:rsidR="00C6013C" w:rsidRDefault="00C6013C" w:rsidP="00E05D07">
            <w:pPr>
              <w:rPr>
                <w:b/>
              </w:rPr>
            </w:pPr>
            <w:r>
              <w:rPr>
                <w:b/>
              </w:rPr>
              <w:t>Chief financial officer</w:t>
            </w:r>
          </w:p>
        </w:tc>
        <w:tc>
          <w:tcPr>
            <w:tcW w:w="6965" w:type="dxa"/>
          </w:tcPr>
          <w:p w:rsidR="00C6013C" w:rsidRDefault="005A709E" w:rsidP="00E05D07">
            <w:pPr>
              <w:rPr>
                <w:b/>
              </w:rPr>
            </w:pPr>
            <w:r>
              <w:rPr>
                <w:b/>
              </w:rPr>
              <w:t>Director, London Claremont Clinic</w:t>
            </w:r>
          </w:p>
        </w:tc>
      </w:tr>
      <w:tr w:rsidR="00C6013C" w:rsidTr="001B1E24">
        <w:tc>
          <w:tcPr>
            <w:tcW w:w="3489" w:type="dxa"/>
          </w:tcPr>
          <w:p w:rsidR="00C6013C" w:rsidRDefault="001B1E24" w:rsidP="00E05D07">
            <w:pPr>
              <w:rPr>
                <w:b/>
              </w:rPr>
            </w:pPr>
            <w:r>
              <w:rPr>
                <w:b/>
              </w:rPr>
              <w:t>Louisa Wickham</w:t>
            </w:r>
          </w:p>
        </w:tc>
        <w:tc>
          <w:tcPr>
            <w:tcW w:w="3494" w:type="dxa"/>
          </w:tcPr>
          <w:p w:rsidR="00C6013C" w:rsidRDefault="001B1E24" w:rsidP="00E05D07">
            <w:pPr>
              <w:rPr>
                <w:b/>
              </w:rPr>
            </w:pPr>
            <w:r>
              <w:rPr>
                <w:b/>
              </w:rPr>
              <w:t>Medical director</w:t>
            </w:r>
          </w:p>
        </w:tc>
        <w:tc>
          <w:tcPr>
            <w:tcW w:w="6965" w:type="dxa"/>
          </w:tcPr>
          <w:p w:rsidR="0098559E" w:rsidRPr="000E43B3" w:rsidRDefault="00AA4193" w:rsidP="000E43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Private practice, Moorfields Private</w:t>
            </w:r>
          </w:p>
        </w:tc>
      </w:tr>
      <w:tr w:rsidR="00C6013C" w:rsidTr="001B1E24">
        <w:tc>
          <w:tcPr>
            <w:tcW w:w="3489" w:type="dxa"/>
          </w:tcPr>
          <w:p w:rsidR="00C6013C" w:rsidRDefault="00C6013C" w:rsidP="00E05D07">
            <w:pPr>
              <w:rPr>
                <w:b/>
              </w:rPr>
            </w:pPr>
            <w:r>
              <w:rPr>
                <w:b/>
              </w:rPr>
              <w:lastRenderedPageBreak/>
              <w:t>Tracy Luckett</w:t>
            </w:r>
          </w:p>
        </w:tc>
        <w:tc>
          <w:tcPr>
            <w:tcW w:w="3494" w:type="dxa"/>
          </w:tcPr>
          <w:p w:rsidR="00C6013C" w:rsidRDefault="00C6013C" w:rsidP="00E05D07">
            <w:pPr>
              <w:rPr>
                <w:b/>
              </w:rPr>
            </w:pPr>
            <w:r>
              <w:rPr>
                <w:b/>
              </w:rPr>
              <w:t>Director of nursing and AHPs</w:t>
            </w:r>
          </w:p>
        </w:tc>
        <w:tc>
          <w:tcPr>
            <w:tcW w:w="6965" w:type="dxa"/>
          </w:tcPr>
          <w:p w:rsidR="00C6013C" w:rsidRDefault="00954C97" w:rsidP="00E05D07">
            <w:pPr>
              <w:rPr>
                <w:b/>
              </w:rPr>
            </w:pPr>
            <w:r>
              <w:rPr>
                <w:b/>
              </w:rPr>
              <w:t>Trustee, Friends of Moorfields</w:t>
            </w:r>
          </w:p>
        </w:tc>
      </w:tr>
      <w:tr w:rsidR="003D6C91" w:rsidTr="00054900">
        <w:tc>
          <w:tcPr>
            <w:tcW w:w="3489" w:type="dxa"/>
          </w:tcPr>
          <w:p w:rsidR="003D6C91" w:rsidRDefault="003D6C91" w:rsidP="00054900">
            <w:pPr>
              <w:rPr>
                <w:b/>
              </w:rPr>
            </w:pPr>
            <w:r>
              <w:rPr>
                <w:b/>
              </w:rPr>
              <w:t>Johanna Moss</w:t>
            </w:r>
          </w:p>
        </w:tc>
        <w:tc>
          <w:tcPr>
            <w:tcW w:w="3494" w:type="dxa"/>
          </w:tcPr>
          <w:p w:rsidR="003D6C91" w:rsidRDefault="003D6C91" w:rsidP="00054900">
            <w:pPr>
              <w:rPr>
                <w:b/>
              </w:rPr>
            </w:pPr>
            <w:r>
              <w:rPr>
                <w:b/>
              </w:rPr>
              <w:t>Director of Strategy &amp; Partnerships</w:t>
            </w:r>
          </w:p>
        </w:tc>
        <w:tc>
          <w:tcPr>
            <w:tcW w:w="6965" w:type="dxa"/>
          </w:tcPr>
          <w:p w:rsidR="003D6C91" w:rsidRDefault="003D6C91" w:rsidP="00054900">
            <w:pPr>
              <w:rPr>
                <w:b/>
              </w:rPr>
            </w:pPr>
            <w:r>
              <w:rPr>
                <w:b/>
              </w:rPr>
              <w:t>Trustee, Moorfields Eye Charity</w:t>
            </w:r>
          </w:p>
        </w:tc>
      </w:tr>
      <w:tr w:rsidR="00C6013C" w:rsidTr="001B1E24">
        <w:tc>
          <w:tcPr>
            <w:tcW w:w="3489" w:type="dxa"/>
          </w:tcPr>
          <w:p w:rsidR="00C6013C" w:rsidRDefault="001B1E24" w:rsidP="00E05D07">
            <w:pPr>
              <w:rPr>
                <w:b/>
              </w:rPr>
            </w:pPr>
            <w:r>
              <w:rPr>
                <w:b/>
              </w:rPr>
              <w:t>Jon Spencer</w:t>
            </w:r>
          </w:p>
        </w:tc>
        <w:tc>
          <w:tcPr>
            <w:tcW w:w="3494" w:type="dxa"/>
          </w:tcPr>
          <w:p w:rsidR="00C6013C" w:rsidRDefault="001B1E24" w:rsidP="00E05D07">
            <w:pPr>
              <w:rPr>
                <w:b/>
              </w:rPr>
            </w:pPr>
            <w:r>
              <w:rPr>
                <w:b/>
              </w:rPr>
              <w:t>Chief operating officer</w:t>
            </w:r>
          </w:p>
        </w:tc>
        <w:tc>
          <w:tcPr>
            <w:tcW w:w="6965" w:type="dxa"/>
          </w:tcPr>
          <w:p w:rsidR="00C6013C" w:rsidRDefault="001B1E24" w:rsidP="00E05D07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C6013C" w:rsidTr="001B1E24">
        <w:tc>
          <w:tcPr>
            <w:tcW w:w="3489" w:type="dxa"/>
          </w:tcPr>
          <w:p w:rsidR="00C6013C" w:rsidRDefault="00C6013C" w:rsidP="00E05D07">
            <w:pPr>
              <w:rPr>
                <w:b/>
              </w:rPr>
            </w:pPr>
            <w:r>
              <w:rPr>
                <w:b/>
              </w:rPr>
              <w:t>Peng Tee Khaw</w:t>
            </w:r>
          </w:p>
        </w:tc>
        <w:tc>
          <w:tcPr>
            <w:tcW w:w="3494" w:type="dxa"/>
          </w:tcPr>
          <w:p w:rsidR="00C6013C" w:rsidRDefault="00C6013C" w:rsidP="00E05D07">
            <w:pPr>
              <w:rPr>
                <w:b/>
              </w:rPr>
            </w:pPr>
            <w:r>
              <w:rPr>
                <w:b/>
              </w:rPr>
              <w:t>Director of research &amp; development</w:t>
            </w:r>
          </w:p>
        </w:tc>
        <w:tc>
          <w:tcPr>
            <w:tcW w:w="6965" w:type="dxa"/>
          </w:tcPr>
          <w:p w:rsidR="00002F75" w:rsidRPr="004405E5" w:rsidRDefault="00002F75" w:rsidP="00002F75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Executive Board</w:t>
            </w:r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>, UCL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>Partners Academic Health Science Centre</w:t>
            </w:r>
          </w:p>
          <w:p w:rsidR="00002F75" w:rsidRPr="004405E5" w:rsidRDefault="00002F75" w:rsidP="00002F75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>President, UK Paediatric Glaucoma Society</w:t>
            </w:r>
          </w:p>
          <w:p w:rsidR="00002F75" w:rsidRPr="00013720" w:rsidRDefault="00002F75" w:rsidP="00002F75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013720">
              <w:rPr>
                <w:rFonts w:eastAsia="Times New Roman" w:cstheme="minorHAnsi"/>
                <w:b/>
                <w:color w:val="000000"/>
                <w:lang w:eastAsia="en-GB"/>
              </w:rPr>
              <w:t>Scientific advisory board, CRICK Institute Translational Advisory Group</w:t>
            </w:r>
          </w:p>
          <w:p w:rsidR="00002F75" w:rsidRPr="004405E5" w:rsidRDefault="00002F75" w:rsidP="00002F75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>World Glaucoma Association Council</w:t>
            </w:r>
          </w:p>
          <w:p w:rsidR="00002F75" w:rsidRPr="004405E5" w:rsidRDefault="00002F75" w:rsidP="00002F75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>Oxford Ophthalmological Congress Council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 (Master Elect)</w:t>
            </w:r>
          </w:p>
          <w:p w:rsidR="00002F75" w:rsidRPr="004405E5" w:rsidRDefault="00002F75" w:rsidP="00002F75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>Private practice, Moorfields Private</w:t>
            </w:r>
          </w:p>
          <w:p w:rsidR="00002F75" w:rsidRPr="004405E5" w:rsidRDefault="00002F75" w:rsidP="00002F75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 xml:space="preserve">Consultancy, </w:t>
            </w:r>
            <w:proofErr w:type="spellStart"/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>Aerie</w:t>
            </w:r>
            <w:proofErr w:type="spellEnd"/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 xml:space="preserve"> Pharmaceuticals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, Novartis, Thea,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en-GB"/>
              </w:rPr>
              <w:t>Glaukos</w:t>
            </w:r>
            <w:proofErr w:type="spellEnd"/>
          </w:p>
          <w:p w:rsidR="00002F75" w:rsidRPr="004405E5" w:rsidRDefault="00002F75" w:rsidP="00002F75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>Consultancy and PhD studentship, Santen</w:t>
            </w:r>
          </w:p>
          <w:p w:rsidR="00002F75" w:rsidRPr="004405E5" w:rsidRDefault="00002F75" w:rsidP="00002F75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>Consultancy, CMER Hospital Group, Hong Kong</w:t>
            </w:r>
          </w:p>
          <w:p w:rsidR="00002F75" w:rsidRPr="004405E5" w:rsidRDefault="00002F75" w:rsidP="00002F75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 xml:space="preserve">Founder and shareholder, </w:t>
            </w:r>
            <w:proofErr w:type="spellStart"/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>Optceutics</w:t>
            </w:r>
            <w:proofErr w:type="spellEnd"/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 xml:space="preserve"> Ltd (pharmacology)</w:t>
            </w:r>
          </w:p>
          <w:p w:rsidR="000E43B3" w:rsidRPr="004405E5" w:rsidRDefault="00002F75" w:rsidP="00002F75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4405E5">
              <w:rPr>
                <w:rFonts w:eastAsia="Times New Roman" w:cstheme="minorHAnsi"/>
                <w:b/>
                <w:color w:val="000000"/>
                <w:lang w:eastAsia="en-GB"/>
              </w:rPr>
              <w:t>Founder, director and shareholder, Radiance Therapeutics (beta therapy)</w:t>
            </w:r>
          </w:p>
        </w:tc>
      </w:tr>
      <w:tr w:rsidR="004405E5" w:rsidRPr="004405E5" w:rsidTr="001B1E24">
        <w:tc>
          <w:tcPr>
            <w:tcW w:w="13948" w:type="dxa"/>
            <w:gridSpan w:val="3"/>
            <w:shd w:val="clear" w:color="auto" w:fill="548DD4" w:themeFill="text2" w:themeFillTint="99"/>
          </w:tcPr>
          <w:p w:rsidR="004B6578" w:rsidRPr="004405E5" w:rsidRDefault="001849FB" w:rsidP="004B657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Non-voting</w:t>
            </w:r>
            <w:r w:rsidR="004B6578" w:rsidRPr="004405E5">
              <w:rPr>
                <w:b/>
                <w:color w:val="FFFFFF" w:themeColor="background1"/>
              </w:rPr>
              <w:t xml:space="preserve"> directors</w:t>
            </w:r>
          </w:p>
        </w:tc>
      </w:tr>
      <w:tr w:rsidR="00636D5E" w:rsidTr="001B1E24">
        <w:tc>
          <w:tcPr>
            <w:tcW w:w="3489" w:type="dxa"/>
          </w:tcPr>
          <w:p w:rsidR="00636D5E" w:rsidRDefault="00636D5E" w:rsidP="005841F7">
            <w:pPr>
              <w:rPr>
                <w:b/>
              </w:rPr>
            </w:pPr>
            <w:r>
              <w:rPr>
                <w:b/>
              </w:rPr>
              <w:t>Ian Tombleson</w:t>
            </w:r>
          </w:p>
        </w:tc>
        <w:tc>
          <w:tcPr>
            <w:tcW w:w="3494" w:type="dxa"/>
          </w:tcPr>
          <w:p w:rsidR="00636D5E" w:rsidRDefault="00636D5E" w:rsidP="005841F7">
            <w:pPr>
              <w:rPr>
                <w:b/>
              </w:rPr>
            </w:pPr>
            <w:r>
              <w:rPr>
                <w:b/>
              </w:rPr>
              <w:t>Director of quality &amp; safety</w:t>
            </w:r>
          </w:p>
        </w:tc>
        <w:tc>
          <w:tcPr>
            <w:tcW w:w="6965" w:type="dxa"/>
          </w:tcPr>
          <w:p w:rsidR="00636D5E" w:rsidRDefault="00671173" w:rsidP="005841F7">
            <w:pPr>
              <w:rPr>
                <w:b/>
              </w:rPr>
            </w:pPr>
            <w:r>
              <w:rPr>
                <w:b/>
              </w:rPr>
              <w:t>Governor, Royal Alexandra and Albert School</w:t>
            </w:r>
          </w:p>
        </w:tc>
      </w:tr>
      <w:tr w:rsidR="00636D5E" w:rsidTr="001B1E24">
        <w:tc>
          <w:tcPr>
            <w:tcW w:w="3489" w:type="dxa"/>
          </w:tcPr>
          <w:p w:rsidR="00636D5E" w:rsidRDefault="00825514" w:rsidP="005841F7">
            <w:pPr>
              <w:rPr>
                <w:b/>
              </w:rPr>
            </w:pPr>
            <w:r>
              <w:rPr>
                <w:b/>
              </w:rPr>
              <w:t>Nick Roberts</w:t>
            </w:r>
          </w:p>
        </w:tc>
        <w:tc>
          <w:tcPr>
            <w:tcW w:w="3494" w:type="dxa"/>
          </w:tcPr>
          <w:p w:rsidR="00636D5E" w:rsidRDefault="00636D5E" w:rsidP="005841F7">
            <w:pPr>
              <w:rPr>
                <w:b/>
              </w:rPr>
            </w:pPr>
            <w:r>
              <w:rPr>
                <w:b/>
              </w:rPr>
              <w:t>Chief information officer</w:t>
            </w:r>
          </w:p>
        </w:tc>
        <w:tc>
          <w:tcPr>
            <w:tcW w:w="6965" w:type="dxa"/>
          </w:tcPr>
          <w:p w:rsidR="00636D5E" w:rsidRDefault="00636D5E" w:rsidP="005841F7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FD7F5D" w:rsidTr="001B1E24">
        <w:tc>
          <w:tcPr>
            <w:tcW w:w="3489" w:type="dxa"/>
          </w:tcPr>
          <w:p w:rsidR="00FD7F5D" w:rsidRDefault="000E43B3" w:rsidP="005841F7">
            <w:pPr>
              <w:rPr>
                <w:b/>
              </w:rPr>
            </w:pPr>
            <w:r>
              <w:rPr>
                <w:b/>
              </w:rPr>
              <w:t>Sandi Drewett</w:t>
            </w:r>
          </w:p>
        </w:tc>
        <w:tc>
          <w:tcPr>
            <w:tcW w:w="3494" w:type="dxa"/>
          </w:tcPr>
          <w:p w:rsidR="00FD7F5D" w:rsidRDefault="00FD7F5D" w:rsidP="000E43B3">
            <w:pPr>
              <w:rPr>
                <w:b/>
              </w:rPr>
            </w:pPr>
            <w:r>
              <w:rPr>
                <w:b/>
              </w:rPr>
              <w:t xml:space="preserve">Director of </w:t>
            </w:r>
            <w:r w:rsidR="000E43B3">
              <w:rPr>
                <w:b/>
              </w:rPr>
              <w:t>Workforce</w:t>
            </w:r>
            <w:r>
              <w:rPr>
                <w:b/>
              </w:rPr>
              <w:t xml:space="preserve"> &amp; OD</w:t>
            </w:r>
          </w:p>
        </w:tc>
        <w:tc>
          <w:tcPr>
            <w:tcW w:w="6965" w:type="dxa"/>
          </w:tcPr>
          <w:p w:rsidR="004B6578" w:rsidRDefault="00407ABD" w:rsidP="005841F7">
            <w:pPr>
              <w:rPr>
                <w:b/>
              </w:rPr>
            </w:pPr>
            <w:r>
              <w:rPr>
                <w:b/>
              </w:rPr>
              <w:t>Consultancy (unpaid), Mayvin</w:t>
            </w:r>
          </w:p>
        </w:tc>
      </w:tr>
      <w:tr w:rsidR="0095680D" w:rsidTr="001B1E24">
        <w:tc>
          <w:tcPr>
            <w:tcW w:w="3489" w:type="dxa"/>
          </w:tcPr>
          <w:p w:rsidR="0095680D" w:rsidRDefault="0095680D" w:rsidP="005841F7">
            <w:pPr>
              <w:rPr>
                <w:b/>
              </w:rPr>
            </w:pPr>
            <w:r>
              <w:rPr>
                <w:b/>
              </w:rPr>
              <w:t>Kieran McDaid</w:t>
            </w:r>
          </w:p>
        </w:tc>
        <w:tc>
          <w:tcPr>
            <w:tcW w:w="3494" w:type="dxa"/>
          </w:tcPr>
          <w:p w:rsidR="0095680D" w:rsidRDefault="0095680D" w:rsidP="00B26461">
            <w:pPr>
              <w:rPr>
                <w:b/>
              </w:rPr>
            </w:pPr>
            <w:r>
              <w:rPr>
                <w:b/>
              </w:rPr>
              <w:t xml:space="preserve">Director of estates, capital and </w:t>
            </w:r>
            <w:r w:rsidR="00B26461">
              <w:rPr>
                <w:b/>
              </w:rPr>
              <w:t>MP</w:t>
            </w:r>
          </w:p>
        </w:tc>
        <w:tc>
          <w:tcPr>
            <w:tcW w:w="6965" w:type="dxa"/>
          </w:tcPr>
          <w:p w:rsidR="0095680D" w:rsidRDefault="0095680D" w:rsidP="005841F7">
            <w:pPr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5E4EAE" w:rsidTr="001B1E24">
        <w:tc>
          <w:tcPr>
            <w:tcW w:w="3489" w:type="dxa"/>
          </w:tcPr>
          <w:p w:rsidR="005E4EAE" w:rsidRDefault="005E4EAE" w:rsidP="005841F7">
            <w:pPr>
              <w:rPr>
                <w:b/>
              </w:rPr>
            </w:pPr>
            <w:r>
              <w:rPr>
                <w:b/>
              </w:rPr>
              <w:t>Andrew Robertson</w:t>
            </w:r>
          </w:p>
        </w:tc>
        <w:tc>
          <w:tcPr>
            <w:tcW w:w="3494" w:type="dxa"/>
          </w:tcPr>
          <w:p w:rsidR="005E4EAE" w:rsidRDefault="005E4EAE" w:rsidP="005841F7">
            <w:pPr>
              <w:rPr>
                <w:b/>
              </w:rPr>
            </w:pPr>
            <w:r>
              <w:rPr>
                <w:b/>
              </w:rPr>
              <w:t>Director of private care</w:t>
            </w:r>
          </w:p>
        </w:tc>
        <w:tc>
          <w:tcPr>
            <w:tcW w:w="6965" w:type="dxa"/>
          </w:tcPr>
          <w:p w:rsidR="005E4EAE" w:rsidRDefault="005E4EAE" w:rsidP="005841F7">
            <w:pPr>
              <w:rPr>
                <w:b/>
              </w:rPr>
            </w:pPr>
            <w:r>
              <w:rPr>
                <w:b/>
              </w:rPr>
              <w:t>Trustee, Watford New Hope Trust</w:t>
            </w:r>
          </w:p>
          <w:p w:rsidR="005E4EAE" w:rsidRDefault="005E4EAE" w:rsidP="005841F7">
            <w:pPr>
              <w:rPr>
                <w:b/>
              </w:rPr>
            </w:pPr>
            <w:r>
              <w:rPr>
                <w:b/>
              </w:rPr>
              <w:t xml:space="preserve">Director, </w:t>
            </w:r>
            <w:proofErr w:type="spellStart"/>
            <w:r>
              <w:rPr>
                <w:b/>
              </w:rPr>
              <w:t>Springwell</w:t>
            </w:r>
            <w:proofErr w:type="spellEnd"/>
            <w:r>
              <w:rPr>
                <w:b/>
              </w:rPr>
              <w:t xml:space="preserve"> Healthcare Ltd</w:t>
            </w:r>
          </w:p>
          <w:p w:rsidR="005A709E" w:rsidRDefault="005A709E" w:rsidP="005841F7">
            <w:pPr>
              <w:rPr>
                <w:b/>
              </w:rPr>
            </w:pPr>
            <w:r>
              <w:rPr>
                <w:b/>
              </w:rPr>
              <w:t>Director, London Claremont Clinic</w:t>
            </w:r>
          </w:p>
        </w:tc>
      </w:tr>
    </w:tbl>
    <w:p w:rsidR="002A7767" w:rsidRDefault="002A7767" w:rsidP="0095680D">
      <w:pPr>
        <w:rPr>
          <w:b/>
        </w:rPr>
      </w:pPr>
      <w:bookmarkStart w:id="0" w:name="_GoBack"/>
      <w:bookmarkEnd w:id="0"/>
    </w:p>
    <w:sectPr w:rsidR="002A7767" w:rsidSect="004405E5">
      <w:head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5" w:rsidRDefault="00217A15" w:rsidP="00217A15">
      <w:pPr>
        <w:spacing w:after="0" w:line="240" w:lineRule="auto"/>
      </w:pPr>
      <w:r>
        <w:separator/>
      </w:r>
    </w:p>
  </w:endnote>
  <w:endnote w:type="continuationSeparator" w:id="0">
    <w:p w:rsidR="00217A15" w:rsidRDefault="00217A15" w:rsidP="0021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5" w:rsidRDefault="00217A15" w:rsidP="00217A15">
      <w:pPr>
        <w:spacing w:after="0" w:line="240" w:lineRule="auto"/>
      </w:pPr>
      <w:r>
        <w:separator/>
      </w:r>
    </w:p>
  </w:footnote>
  <w:footnote w:type="continuationSeparator" w:id="0">
    <w:p w:rsidR="00217A15" w:rsidRDefault="00217A15" w:rsidP="0021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E5" w:rsidRDefault="004405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EDD196F" wp14:editId="63259AFA">
          <wp:simplePos x="0" y="0"/>
          <wp:positionH relativeFrom="margin">
            <wp:posOffset>7994650</wp:posOffset>
          </wp:positionH>
          <wp:positionV relativeFrom="paragraph">
            <wp:posOffset>-165735</wp:posOffset>
          </wp:positionV>
          <wp:extent cx="895985" cy="36068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HS White Letters on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34B758FD" wp14:editId="78DDB886">
          <wp:simplePos x="0" y="0"/>
          <wp:positionH relativeFrom="margin">
            <wp:posOffset>-371475</wp:posOffset>
          </wp:positionH>
          <wp:positionV relativeFrom="page">
            <wp:posOffset>384175</wp:posOffset>
          </wp:positionV>
          <wp:extent cx="2559050" cy="68389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orfields Hospital NHS Foundatiion Tru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59A"/>
    <w:multiLevelType w:val="multilevel"/>
    <w:tmpl w:val="86A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14"/>
    <w:rsid w:val="00002F75"/>
    <w:rsid w:val="00066314"/>
    <w:rsid w:val="000C427E"/>
    <w:rsid w:val="000E43B3"/>
    <w:rsid w:val="00113254"/>
    <w:rsid w:val="001362EF"/>
    <w:rsid w:val="001849FB"/>
    <w:rsid w:val="001B1E24"/>
    <w:rsid w:val="001C0526"/>
    <w:rsid w:val="001F36F7"/>
    <w:rsid w:val="00206C48"/>
    <w:rsid w:val="00217A15"/>
    <w:rsid w:val="002444CB"/>
    <w:rsid w:val="00281994"/>
    <w:rsid w:val="00294E03"/>
    <w:rsid w:val="002A7767"/>
    <w:rsid w:val="00356B57"/>
    <w:rsid w:val="003973FC"/>
    <w:rsid w:val="003C2531"/>
    <w:rsid w:val="003D6C91"/>
    <w:rsid w:val="003F7C22"/>
    <w:rsid w:val="00407ABD"/>
    <w:rsid w:val="00420291"/>
    <w:rsid w:val="004405E5"/>
    <w:rsid w:val="004B6578"/>
    <w:rsid w:val="00521C8E"/>
    <w:rsid w:val="005A709E"/>
    <w:rsid w:val="005D1840"/>
    <w:rsid w:val="005E4EAE"/>
    <w:rsid w:val="006063C6"/>
    <w:rsid w:val="006155EA"/>
    <w:rsid w:val="006257F3"/>
    <w:rsid w:val="00636D5E"/>
    <w:rsid w:val="00671173"/>
    <w:rsid w:val="006A22CA"/>
    <w:rsid w:val="006C2D30"/>
    <w:rsid w:val="00703F34"/>
    <w:rsid w:val="007064E3"/>
    <w:rsid w:val="00707B5E"/>
    <w:rsid w:val="00711312"/>
    <w:rsid w:val="00716453"/>
    <w:rsid w:val="007341B4"/>
    <w:rsid w:val="0074079F"/>
    <w:rsid w:val="00741052"/>
    <w:rsid w:val="00741B80"/>
    <w:rsid w:val="00785A93"/>
    <w:rsid w:val="00786A13"/>
    <w:rsid w:val="007B51C3"/>
    <w:rsid w:val="007C766D"/>
    <w:rsid w:val="007E35AF"/>
    <w:rsid w:val="00825514"/>
    <w:rsid w:val="00853502"/>
    <w:rsid w:val="00853A36"/>
    <w:rsid w:val="009068B8"/>
    <w:rsid w:val="00930184"/>
    <w:rsid w:val="00931E77"/>
    <w:rsid w:val="00954C97"/>
    <w:rsid w:val="0095680D"/>
    <w:rsid w:val="00960167"/>
    <w:rsid w:val="00984697"/>
    <w:rsid w:val="0098559E"/>
    <w:rsid w:val="00987592"/>
    <w:rsid w:val="009D7365"/>
    <w:rsid w:val="009E7D79"/>
    <w:rsid w:val="009F02CE"/>
    <w:rsid w:val="00A06AE7"/>
    <w:rsid w:val="00A865A0"/>
    <w:rsid w:val="00A87B01"/>
    <w:rsid w:val="00A92BFD"/>
    <w:rsid w:val="00AA4193"/>
    <w:rsid w:val="00AB15CA"/>
    <w:rsid w:val="00B05844"/>
    <w:rsid w:val="00B26461"/>
    <w:rsid w:val="00B414AC"/>
    <w:rsid w:val="00B42E80"/>
    <w:rsid w:val="00BC244A"/>
    <w:rsid w:val="00BC2EA0"/>
    <w:rsid w:val="00C41031"/>
    <w:rsid w:val="00C6013C"/>
    <w:rsid w:val="00CA7164"/>
    <w:rsid w:val="00CC2939"/>
    <w:rsid w:val="00CF1675"/>
    <w:rsid w:val="00D32325"/>
    <w:rsid w:val="00D96EB2"/>
    <w:rsid w:val="00DC2C3E"/>
    <w:rsid w:val="00DD27AE"/>
    <w:rsid w:val="00DD3AEF"/>
    <w:rsid w:val="00DE72DE"/>
    <w:rsid w:val="00E02472"/>
    <w:rsid w:val="00E0515F"/>
    <w:rsid w:val="00E05D07"/>
    <w:rsid w:val="00E148D9"/>
    <w:rsid w:val="00E464E8"/>
    <w:rsid w:val="00E80384"/>
    <w:rsid w:val="00EC1528"/>
    <w:rsid w:val="00F231E7"/>
    <w:rsid w:val="00F35DEC"/>
    <w:rsid w:val="00F5428B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15"/>
  </w:style>
  <w:style w:type="paragraph" w:styleId="Footer">
    <w:name w:val="footer"/>
    <w:basedOn w:val="Normal"/>
    <w:link w:val="FooterChar"/>
    <w:uiPriority w:val="99"/>
    <w:unhideWhenUsed/>
    <w:rsid w:val="0021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15"/>
  </w:style>
  <w:style w:type="paragraph" w:styleId="Footer">
    <w:name w:val="footer"/>
    <w:basedOn w:val="Normal"/>
    <w:link w:val="FooterChar"/>
    <w:uiPriority w:val="99"/>
    <w:unhideWhenUsed/>
    <w:rsid w:val="00217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2021-05-13T12:05:00Z</dcterms:created>
  <dcterms:modified xsi:type="dcterms:W3CDTF">2021-05-13T12:06:00Z</dcterms:modified>
</cp:coreProperties>
</file>